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Roboto" w:cs="Roboto" w:eastAsia="Roboto" w:hAnsi="Roboto"/>
          <w:b w:val="1"/>
          <w:color w:val="202124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36"/>
          <w:szCs w:val="36"/>
          <w:highlight w:val="white"/>
          <w:u w:val="single"/>
          <w:rtl w:val="0"/>
        </w:rPr>
        <w:t xml:space="preserve">Anticipation Guide for “Story of An Hour” by Kate Chopin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Roboto" w:cs="Roboto" w:eastAsia="Roboto" w:hAnsi="Roboto"/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highlight w:val="white"/>
          <w:rtl w:val="0"/>
        </w:rPr>
        <w:t xml:space="preserve">For each of the statements below, write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02124"/>
          <w:sz w:val="24"/>
          <w:szCs w:val="24"/>
          <w:highlight w:val="white"/>
          <w:rtl w:val="0"/>
        </w:rPr>
        <w:t xml:space="preserve">“agree”</w:t>
      </w: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highlight w:val="white"/>
          <w:rtl w:val="0"/>
        </w:rPr>
        <w:t xml:space="preserve"> or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02124"/>
          <w:sz w:val="24"/>
          <w:szCs w:val="24"/>
          <w:highlight w:val="white"/>
          <w:rtl w:val="0"/>
        </w:rPr>
        <w:t xml:space="preserve">“disagree”</w:t>
      </w: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Roboto" w:cs="Roboto" w:eastAsia="Roboto" w:hAnsi="Roboto"/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highlight w:val="white"/>
          <w:rtl w:val="0"/>
        </w:rPr>
        <w:t xml:space="preserve">based on how you feel about the statement.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People are expected to react in a certain way when a close relative dies.</w:t>
      </w:r>
      <w:r w:rsidDel="00000000" w:rsidR="00000000" w:rsidRPr="00000000">
        <w:rPr>
          <w:rFonts w:ascii="Roboto" w:cs="Roboto" w:eastAsia="Roboto" w:hAnsi="Roboto"/>
          <w:color w:val="d9302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720" w:firstLine="0"/>
        <w:rPr>
          <w:rFonts w:ascii="Roboto" w:cs="Roboto" w:eastAsia="Roboto" w:hAnsi="Roboto"/>
          <w:color w:val="d930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Marriages are not always perfect, but spouses are sad when the other passes away. </w:t>
      </w:r>
    </w:p>
    <w:p w:rsidR="00000000" w:rsidDel="00000000" w:rsidP="00000000" w:rsidRDefault="00000000" w:rsidRPr="00000000" w14:paraId="00000009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Women depend on their husbands today just as they did in the 1800- 1900s.</w:t>
      </w:r>
    </w:p>
    <w:p w:rsidR="00000000" w:rsidDel="00000000" w:rsidP="00000000" w:rsidRDefault="00000000" w:rsidRPr="00000000" w14:paraId="0000000B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Women often feel trapped in their marriages.</w:t>
      </w:r>
    </w:p>
    <w:p w:rsidR="00000000" w:rsidDel="00000000" w:rsidP="00000000" w:rsidRDefault="00000000" w:rsidRPr="00000000" w14:paraId="0000000D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When in a relationship, one person has the right to impose his or her will on the other person.</w:t>
      </w:r>
    </w:p>
    <w:p w:rsidR="00000000" w:rsidDel="00000000" w:rsidP="00000000" w:rsidRDefault="00000000" w:rsidRPr="00000000" w14:paraId="0000000F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When in a relationship, both parties are usually guilty of imposing his or her will on the other person. </w:t>
      </w:r>
    </w:p>
    <w:p w:rsidR="00000000" w:rsidDel="00000000" w:rsidP="00000000" w:rsidRDefault="00000000" w:rsidRPr="00000000" w14:paraId="00000011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When married, a spouse should hide his or her bad feelings about the other person.</w:t>
      </w:r>
    </w:p>
    <w:p w:rsidR="00000000" w:rsidDel="00000000" w:rsidP="00000000" w:rsidRDefault="00000000" w:rsidRPr="00000000" w14:paraId="00000013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When people close to us die, we can feel guilty about things we think or say about them.</w:t>
      </w:r>
    </w:p>
    <w:p w:rsidR="00000000" w:rsidDel="00000000" w:rsidP="00000000" w:rsidRDefault="00000000" w:rsidRPr="00000000" w14:paraId="00000015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Today, women are more independent than they were in the 1800s.</w:t>
      </w:r>
    </w:p>
    <w:p w:rsidR="00000000" w:rsidDel="00000000" w:rsidP="00000000" w:rsidRDefault="00000000" w:rsidRPr="00000000" w14:paraId="00000017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Desiring independence is selfish; people should live for others.</w:t>
      </w:r>
    </w:p>
    <w:p w:rsidR="00000000" w:rsidDel="00000000" w:rsidP="00000000" w:rsidRDefault="00000000" w:rsidRPr="00000000" w14:paraId="00000019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Roboto" w:cs="Roboto" w:eastAsia="Roboto" w:hAnsi="Roboto"/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highlight w:val="white"/>
          <w:rtl w:val="0"/>
        </w:rPr>
        <w:t xml:space="preserve">Choose one of the statements above where you AGREED. Write at least three sentences here about why you agreed.</w:t>
      </w:r>
    </w:p>
    <w:p w:rsidR="00000000" w:rsidDel="00000000" w:rsidP="00000000" w:rsidRDefault="00000000" w:rsidRPr="00000000" w14:paraId="0000001B">
      <w:pPr>
        <w:ind w:left="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Roboto" w:cs="Roboto" w:eastAsia="Roboto" w:hAnsi="Roboto"/>
          <w:i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highlight w:val="white"/>
          <w:rtl w:val="0"/>
        </w:rPr>
        <w:t xml:space="preserve">Choose one of the statements above where you DISAGREED. Write at least three sentences here about why you disagreed.</w:t>
      </w:r>
    </w:p>
    <w:p w:rsidR="00000000" w:rsidDel="00000000" w:rsidP="00000000" w:rsidRDefault="00000000" w:rsidRPr="00000000" w14:paraId="0000001F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